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4E6C" w14:textId="62EADD47" w:rsidR="00CD5BB7" w:rsidRPr="00CD5BB7" w:rsidRDefault="00CD5BB7" w:rsidP="00CD5BB7">
      <w:pPr>
        <w:jc w:val="center"/>
        <w:rPr>
          <w:b/>
        </w:rPr>
      </w:pPr>
      <w:r w:rsidRPr="00CD5BB7">
        <w:rPr>
          <w:b/>
        </w:rPr>
        <w:t>Предложения в резолюцию</w:t>
      </w:r>
    </w:p>
    <w:p w14:paraId="0D0D3FE8" w14:textId="77777777" w:rsidR="00CD5BB7" w:rsidRPr="00CD5BB7" w:rsidRDefault="00CD5BB7" w:rsidP="00CD5BB7">
      <w:pPr>
        <w:jc w:val="center"/>
        <w:rPr>
          <w:b/>
        </w:rPr>
      </w:pPr>
      <w:r w:rsidRPr="00CD5BB7">
        <w:rPr>
          <w:b/>
        </w:rPr>
        <w:t>I Всероссийский Конгресс общественных объединений туризма, гостеприимства и спорта</w:t>
      </w:r>
    </w:p>
    <w:p w14:paraId="180198B6" w14:textId="66247479" w:rsidR="00CD5BB7" w:rsidRPr="00CD5BB7" w:rsidRDefault="00CD5BB7" w:rsidP="00CD5BB7">
      <w:pPr>
        <w:jc w:val="center"/>
        <w:rPr>
          <w:b/>
        </w:rPr>
      </w:pPr>
      <w:bookmarkStart w:id="0" w:name="_GoBack"/>
      <w:proofErr w:type="spellStart"/>
      <w:r w:rsidRPr="00CD5BB7">
        <w:rPr>
          <w:b/>
        </w:rPr>
        <w:t>ФРиО</w:t>
      </w:r>
      <w:proofErr w:type="spellEnd"/>
    </w:p>
    <w:bookmarkEnd w:id="0"/>
    <w:p w14:paraId="7B55E2DB" w14:textId="5E083A96" w:rsidR="00175F2C" w:rsidRDefault="00CD5BB7" w:rsidP="00CD5BB7">
      <w:pPr>
        <w:tabs>
          <w:tab w:val="left" w:pos="4125"/>
        </w:tabs>
        <w:jc w:val="both"/>
      </w:pPr>
      <w:r w:rsidRPr="00CD5BB7">
        <w:rPr>
          <w:b/>
        </w:rPr>
        <w:t>Задача:</w:t>
      </w:r>
      <w:r>
        <w:t xml:space="preserve"> </w:t>
      </w:r>
      <w:r w:rsidR="00175F2C">
        <w:t>обеспечение рынка высококвалифицированными кадрами, которые реально востребованы работодателями и которые, подготовле</w:t>
      </w:r>
      <w:r w:rsidR="009F3185">
        <w:t xml:space="preserve">ны к цифровизации в сфере </w:t>
      </w:r>
      <w:proofErr w:type="gramStart"/>
      <w:r w:rsidR="009F3185">
        <w:t>туризма ,</w:t>
      </w:r>
      <w:proofErr w:type="gramEnd"/>
      <w:r w:rsidR="009F3185">
        <w:t xml:space="preserve"> ориентированы на региональную специфику и регионально-</w:t>
      </w:r>
      <w:r>
        <w:t xml:space="preserve">отраслевой прогноз потребности </w:t>
      </w:r>
      <w:r w:rsidR="00175F2C">
        <w:t xml:space="preserve">в совместной работе образовательных учреждений с региональными органами власти, работодателями, </w:t>
      </w:r>
      <w:r w:rsidR="009F3185">
        <w:t>советами по профессиональным квалификациям.</w:t>
      </w:r>
    </w:p>
    <w:p w14:paraId="7CBC8413" w14:textId="6723C935" w:rsidR="00CD5BB7" w:rsidRPr="00CD5BB7" w:rsidRDefault="00CD5BB7" w:rsidP="00CD5BB7">
      <w:pPr>
        <w:tabs>
          <w:tab w:val="left" w:pos="4125"/>
        </w:tabs>
        <w:jc w:val="center"/>
        <w:rPr>
          <w:b/>
        </w:rPr>
      </w:pPr>
      <w:r w:rsidRPr="00CD5BB7">
        <w:rPr>
          <w:b/>
        </w:rPr>
        <w:t>ПРЕДЛОЖЕНИЯ:</w:t>
      </w:r>
    </w:p>
    <w:p w14:paraId="31146C2D" w14:textId="35673AB0" w:rsidR="009F3185" w:rsidRPr="001B61F7" w:rsidRDefault="009F3185" w:rsidP="00CD5BB7">
      <w:pPr>
        <w:pStyle w:val="a5"/>
        <w:numPr>
          <w:ilvl w:val="0"/>
          <w:numId w:val="1"/>
        </w:numPr>
        <w:jc w:val="both"/>
        <w:rPr>
          <w:b/>
          <w:bCs/>
        </w:rPr>
      </w:pPr>
      <w:r w:rsidRPr="001B61F7">
        <w:rPr>
          <w:b/>
          <w:bCs/>
        </w:rPr>
        <w:t xml:space="preserve">Федеральным органам (Ростуризм, </w:t>
      </w:r>
      <w:proofErr w:type="spellStart"/>
      <w:r w:rsidR="00B4478A" w:rsidRPr="001B61F7">
        <w:rPr>
          <w:b/>
          <w:bCs/>
        </w:rPr>
        <w:t>Минэк</w:t>
      </w:r>
      <w:proofErr w:type="spellEnd"/>
      <w:r w:rsidR="00B4478A" w:rsidRPr="001B61F7">
        <w:rPr>
          <w:b/>
          <w:bCs/>
        </w:rPr>
        <w:t>, Минтруд)</w:t>
      </w:r>
    </w:p>
    <w:p w14:paraId="5AD694BC" w14:textId="4980C5D0" w:rsidR="00B4478A" w:rsidRDefault="00B4478A" w:rsidP="00CD5BB7">
      <w:pPr>
        <w:pStyle w:val="a5"/>
        <w:ind w:left="0"/>
        <w:jc w:val="both"/>
      </w:pPr>
      <w:r>
        <w:t>-</w:t>
      </w:r>
      <w:r w:rsidRPr="00B4478A">
        <w:t xml:space="preserve">- обеспечить создание дополнительных нормативно-правовых и социально-экономических стимулов для привлечения работодателей к активному участию в формировании, как квалификационных требований, так и требований к образовательным стандартам и качественной оценке профессиональной пригодности выпускников. В частности, обеспечить предоставление работодателям ряда налоговых преференций, при оплате обучения кадров </w:t>
      </w:r>
      <w:r>
        <w:t>и прохождению НОК</w:t>
      </w:r>
      <w:r w:rsidRPr="00B4478A">
        <w:t>;</w:t>
      </w:r>
    </w:p>
    <w:p w14:paraId="6C3199EC" w14:textId="3955EB3C" w:rsidR="00B4478A" w:rsidRDefault="00B4478A" w:rsidP="00CD5BB7">
      <w:pPr>
        <w:pStyle w:val="a5"/>
        <w:ind w:left="0"/>
        <w:jc w:val="both"/>
      </w:pPr>
      <w:r>
        <w:t>-обеспечение качеств</w:t>
      </w:r>
      <w:r w:rsidR="00C46C6F">
        <w:t>о</w:t>
      </w:r>
      <w:r>
        <w:t xml:space="preserve"> процессов независимой оценки квалификации (разработка межотрасле</w:t>
      </w:r>
      <w:r w:rsidR="00CD5BB7">
        <w:t>вых профессиональных стандартов</w:t>
      </w:r>
      <w:r>
        <w:t>, актуализация профессиональных стандартов).</w:t>
      </w:r>
    </w:p>
    <w:p w14:paraId="2E214907" w14:textId="160E9BEE" w:rsidR="00175F2C" w:rsidRPr="001B61F7" w:rsidRDefault="00B4478A" w:rsidP="00CD5BB7">
      <w:pPr>
        <w:jc w:val="both"/>
        <w:rPr>
          <w:b/>
          <w:bCs/>
        </w:rPr>
      </w:pPr>
      <w:r w:rsidRPr="001B61F7">
        <w:rPr>
          <w:b/>
          <w:bCs/>
        </w:rPr>
        <w:t>2</w:t>
      </w:r>
      <w:r w:rsidR="00175F2C" w:rsidRPr="001B61F7">
        <w:rPr>
          <w:b/>
          <w:bCs/>
        </w:rPr>
        <w:t>. Региональным государственным органам власти:</w:t>
      </w:r>
    </w:p>
    <w:p w14:paraId="7E9CADF0" w14:textId="7890F5C5" w:rsidR="00175F2C" w:rsidRDefault="00175F2C" w:rsidP="00CD5BB7">
      <w:pPr>
        <w:jc w:val="both"/>
      </w:pPr>
      <w:r>
        <w:t>- обеспечить качественный  прогноз при формировании адекватной профессионально-квалификационной структуры подготовки, обеспечивающей сбалансированность рынк</w:t>
      </w:r>
      <w:r w:rsidR="001B61F7">
        <w:t>а</w:t>
      </w:r>
      <w:r>
        <w:t xml:space="preserve"> труда и образовательных услуг;</w:t>
      </w:r>
    </w:p>
    <w:p w14:paraId="2D47B1BF" w14:textId="38734CC1" w:rsidR="00175F2C" w:rsidRDefault="00175F2C" w:rsidP="00CD5BB7">
      <w:pPr>
        <w:jc w:val="both"/>
      </w:pPr>
      <w:r>
        <w:t xml:space="preserve">- предпринять меры по созданию и финансированию на базе </w:t>
      </w:r>
      <w:r w:rsidR="00C46C6F">
        <w:t>учебных заведений</w:t>
      </w:r>
      <w:r>
        <w:t>, которые призваны в тесном взаимодействии с работодателями разрабатывать, апробировать и предлагать к реализации программы</w:t>
      </w:r>
      <w:r w:rsidR="00C46C6F">
        <w:t xml:space="preserve"> обучения  прошедшие профессионально-общественную аккредитацию в СПК</w:t>
      </w:r>
      <w:r>
        <w:t xml:space="preserve">  в соответствии с региональными программами развития экономики и профессионального образования; осуществлять независимую оценку  квалификаций , вносить предложения по совершенствованию научно-методического и ресурсного обеспечения деятельности образовательных учреждений; повышению квалификации работников образования; развитию государственно-частного партнёрства;</w:t>
      </w:r>
    </w:p>
    <w:p w14:paraId="1DEA1A71" w14:textId="082ECF7D" w:rsidR="004C68DC" w:rsidRDefault="004C68DC" w:rsidP="00CD5BB7">
      <w:pPr>
        <w:jc w:val="both"/>
      </w:pPr>
      <w:r>
        <w:t xml:space="preserve">-провести актуализацию и совершенствование образовательных стандартов и программ всех уровней образования в сфере гостеприимства и туризма, </w:t>
      </w:r>
      <w:r w:rsidR="001B61F7">
        <w:t>предусматривающие</w:t>
      </w:r>
      <w:r>
        <w:t xml:space="preserve"> инновационный подход, в том числе в стратегическом партнерстве с ведущими международными вузами и СПК. Разработать программы для специалистов по отдельным видам </w:t>
      </w:r>
      <w:proofErr w:type="gramStart"/>
      <w:r>
        <w:t>туризма ,в</w:t>
      </w:r>
      <w:proofErr w:type="gramEnd"/>
      <w:r>
        <w:t xml:space="preserve"> том числе занятых в сере  эксклюзивного туризма.</w:t>
      </w:r>
    </w:p>
    <w:p w14:paraId="1913B0F9" w14:textId="4C6CB677" w:rsidR="00175F2C" w:rsidRDefault="00175F2C" w:rsidP="00CD5BB7">
      <w:pPr>
        <w:jc w:val="both"/>
      </w:pPr>
      <w:r>
        <w:t xml:space="preserve">- </w:t>
      </w:r>
      <w:r w:rsidR="00C46C6F">
        <w:t>согласовать</w:t>
      </w:r>
      <w:r>
        <w:t xml:space="preserve"> механизм организации и проведения общественно-профессиональной аккредитации образовательных программ и образовательных учреждений на региональном уровне</w:t>
      </w:r>
      <w:r w:rsidR="00C46C6F">
        <w:t xml:space="preserve"> с СПК и </w:t>
      </w:r>
      <w:proofErr w:type="gramStart"/>
      <w:r w:rsidR="00C46C6F">
        <w:t xml:space="preserve">Ростуризмом </w:t>
      </w:r>
      <w:r>
        <w:t>;</w:t>
      </w:r>
      <w:proofErr w:type="gramEnd"/>
    </w:p>
    <w:p w14:paraId="74BC8C44" w14:textId="04EB4DC2" w:rsidR="00175F2C" w:rsidRDefault="00175F2C" w:rsidP="00CD5BB7">
      <w:pPr>
        <w:jc w:val="both"/>
      </w:pPr>
      <w:r>
        <w:t xml:space="preserve">- разработать </w:t>
      </w:r>
      <w:r w:rsidR="00C46C6F">
        <w:t xml:space="preserve">оценочные средства в соответствии </w:t>
      </w:r>
      <w:r>
        <w:t xml:space="preserve"> профессиональные (отраслевые) стандарты, квалификационных требований по новым видам профессиональной деятельности</w:t>
      </w:r>
      <w:r w:rsidR="00C46C6F">
        <w:t xml:space="preserve"> с учетом региональной специфики</w:t>
      </w:r>
    </w:p>
    <w:p w14:paraId="20C16CD4" w14:textId="77777777" w:rsidR="00CD5BB7" w:rsidRDefault="00CD5BB7" w:rsidP="00CD5BB7">
      <w:pPr>
        <w:jc w:val="both"/>
      </w:pPr>
    </w:p>
    <w:p w14:paraId="3178852B" w14:textId="5212CB3D" w:rsidR="00175F2C" w:rsidRPr="00CD5BB7" w:rsidRDefault="00175F2C" w:rsidP="00CD5BB7">
      <w:pPr>
        <w:jc w:val="both"/>
        <w:rPr>
          <w:b/>
        </w:rPr>
      </w:pPr>
      <w:r w:rsidRPr="00CD5BB7">
        <w:rPr>
          <w:b/>
        </w:rPr>
        <w:t>3. Муниципальным органам власти:</w:t>
      </w:r>
    </w:p>
    <w:p w14:paraId="5B78D666" w14:textId="360BD31B" w:rsidR="00175F2C" w:rsidRDefault="00175F2C" w:rsidP="00CD5BB7">
      <w:pPr>
        <w:jc w:val="both"/>
      </w:pPr>
      <w:r>
        <w:lastRenderedPageBreak/>
        <w:t>- обеспечивать более тесное взаимодействие с учреждениями высшего и среднего профессионального образования федерального и регионального подчинения, действующими на их территории. Одной из эффективных форм подобного взаимодействия может стать разработка совместных комплексных программ основанных на прогнозно-аналитических данных конъюнктуры регионально-муниципального рынка труда и определении рейтинга профессий (специальностей); а так же на установлении партнерских отношений с муниципальными предприятиями-работодателями, иными заинтересованными структурами и заказчиками образовательных услуг.</w:t>
      </w:r>
    </w:p>
    <w:p w14:paraId="53ECBBE1" w14:textId="7EAE7484" w:rsidR="00175F2C" w:rsidRPr="00CD5BB7" w:rsidRDefault="00175F2C" w:rsidP="00CD5BB7">
      <w:pPr>
        <w:jc w:val="both"/>
        <w:rPr>
          <w:b/>
        </w:rPr>
      </w:pPr>
      <w:r w:rsidRPr="00CD5BB7">
        <w:rPr>
          <w:b/>
        </w:rPr>
        <w:t>4. Бизнес-сообществам работодателей:</w:t>
      </w:r>
    </w:p>
    <w:p w14:paraId="15957306" w14:textId="0271EAD1" w:rsidR="00175F2C" w:rsidRDefault="00175F2C" w:rsidP="00CD5BB7">
      <w:pPr>
        <w:jc w:val="both"/>
      </w:pPr>
      <w:r>
        <w:t xml:space="preserve">- активно проводить работу по стимулированию представителей бизнеса к </w:t>
      </w:r>
      <w:proofErr w:type="spellStart"/>
      <w:r>
        <w:t>софинансированию</w:t>
      </w:r>
      <w:proofErr w:type="spellEnd"/>
      <w:r>
        <w:t xml:space="preserve"> профессиональной подготовки кадров, формированию и поддержанию имиджа рабочих специальностей посредством совместной с образовательными учреждениями организации и участия в конкурсах, семинарах, научных и иных мероприятиях профориентационной направленности;</w:t>
      </w:r>
    </w:p>
    <w:p w14:paraId="216A7A95" w14:textId="77777777" w:rsidR="00175F2C" w:rsidRDefault="00175F2C" w:rsidP="00CD5BB7">
      <w:pPr>
        <w:jc w:val="both"/>
      </w:pPr>
      <w:r>
        <w:t>- организовать формирование профессионального заказа предприятий на будущих специалистов;</w:t>
      </w:r>
    </w:p>
    <w:p w14:paraId="1860C50B" w14:textId="6749F2B8" w:rsidR="00175F2C" w:rsidRDefault="00175F2C" w:rsidP="00CD5BB7">
      <w:pPr>
        <w:jc w:val="both"/>
      </w:pPr>
      <w:r>
        <w:t>- способствовать созданию на предприятиях систем внутрифирменной подготовки и переподготовки кадров, дополнительного и непрерывного образования кадров на производстве, как обязательного условия поддержания высокого качества рабочей силы;</w:t>
      </w:r>
    </w:p>
    <w:p w14:paraId="5373E587" w14:textId="793AB751" w:rsidR="00175F2C" w:rsidRDefault="00175F2C" w:rsidP="00CD5BB7">
      <w:pPr>
        <w:jc w:val="both"/>
      </w:pPr>
      <w:r>
        <w:t>- на основе развития современных систем мониторинга поиска и распределения рабочих мест участвовать в организации деятельности по информированию населения о потребностях в специалистах и возможностях будущей профессиональной карьеры;</w:t>
      </w:r>
    </w:p>
    <w:p w14:paraId="20393E2B" w14:textId="77777777" w:rsidR="00175F2C" w:rsidRDefault="00175F2C" w:rsidP="00CD5BB7">
      <w:pPr>
        <w:jc w:val="both"/>
      </w:pPr>
    </w:p>
    <w:p w14:paraId="1AADAA95" w14:textId="77777777" w:rsidR="00175F2C" w:rsidRDefault="00175F2C" w:rsidP="00CD5BB7">
      <w:pPr>
        <w:jc w:val="both"/>
      </w:pPr>
    </w:p>
    <w:p w14:paraId="0811D3F1" w14:textId="77777777" w:rsidR="00175F2C" w:rsidRDefault="00175F2C" w:rsidP="00CD5BB7">
      <w:pPr>
        <w:jc w:val="both"/>
      </w:pPr>
    </w:p>
    <w:sectPr w:rsidR="0017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C6A5E"/>
    <w:multiLevelType w:val="hybridMultilevel"/>
    <w:tmpl w:val="8454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873"/>
    <w:rsid w:val="00175F2C"/>
    <w:rsid w:val="001B61F7"/>
    <w:rsid w:val="00213FA4"/>
    <w:rsid w:val="002F2DF0"/>
    <w:rsid w:val="003A617F"/>
    <w:rsid w:val="00431F86"/>
    <w:rsid w:val="00483F07"/>
    <w:rsid w:val="004C68DC"/>
    <w:rsid w:val="00610BC8"/>
    <w:rsid w:val="00941873"/>
    <w:rsid w:val="009F3185"/>
    <w:rsid w:val="00B4478A"/>
    <w:rsid w:val="00C46C6F"/>
    <w:rsid w:val="00CD5BB7"/>
    <w:rsid w:val="00E5315B"/>
    <w:rsid w:val="00E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F45E"/>
  <w15:docId w15:val="{9579ABC8-7197-4F9A-B1F6-7DF83EE1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Сергеевна</dc:creator>
  <cp:lastModifiedBy>Петров Роман Дмитриевич</cp:lastModifiedBy>
  <cp:revision>2</cp:revision>
  <cp:lastPrinted>2020-02-27T09:00:00Z</cp:lastPrinted>
  <dcterms:created xsi:type="dcterms:W3CDTF">2020-03-18T10:07:00Z</dcterms:created>
  <dcterms:modified xsi:type="dcterms:W3CDTF">2020-03-18T10:07:00Z</dcterms:modified>
</cp:coreProperties>
</file>